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E7D3" w14:textId="77777777" w:rsidR="00326C60" w:rsidRPr="00196F78" w:rsidRDefault="00326C60" w:rsidP="00326C60">
      <w:pPr>
        <w:jc w:val="center"/>
        <w:rPr>
          <w:b/>
        </w:rPr>
      </w:pPr>
      <w:r w:rsidRPr="00196F78">
        <w:rPr>
          <w:b/>
        </w:rPr>
        <w:t>VILLAGE OF EAST SYRACUSE</w:t>
      </w:r>
    </w:p>
    <w:p w14:paraId="56068AE7" w14:textId="77777777" w:rsidR="00326C60" w:rsidRPr="00196F78" w:rsidRDefault="00326C60" w:rsidP="00326C60">
      <w:pPr>
        <w:jc w:val="center"/>
        <w:rPr>
          <w:b/>
        </w:rPr>
      </w:pPr>
      <w:r w:rsidRPr="00196F78">
        <w:rPr>
          <w:b/>
        </w:rPr>
        <w:t>ZONING BOARD OF APPEALS</w:t>
      </w:r>
    </w:p>
    <w:p w14:paraId="540BA67E" w14:textId="77777777" w:rsidR="00326C60" w:rsidRDefault="00326C60" w:rsidP="00326C60"/>
    <w:p w14:paraId="5DFF2329" w14:textId="77777777" w:rsidR="00326C60" w:rsidRDefault="00326C60" w:rsidP="00326C60">
      <w:r w:rsidRPr="00196F78">
        <w:rPr>
          <w:b/>
        </w:rPr>
        <w:t>NOTICE IS HEREBY GIVEN</w:t>
      </w:r>
      <w:r w:rsidRPr="00FC1EF2">
        <w:t xml:space="preserve"> that at the regular meeting of the Zoning Board of Appeals of the </w:t>
      </w:r>
      <w:r>
        <w:t xml:space="preserve">Village of East Syracuse, scheduled to be held on </w:t>
      </w:r>
      <w:r w:rsidRPr="00A92558">
        <w:rPr>
          <w:b/>
        </w:rPr>
        <w:t xml:space="preserve">Thursday, </w:t>
      </w:r>
      <w:r>
        <w:rPr>
          <w:b/>
        </w:rPr>
        <w:t xml:space="preserve">February 6, </w:t>
      </w:r>
      <w:proofErr w:type="gramStart"/>
      <w:r>
        <w:rPr>
          <w:b/>
        </w:rPr>
        <w:t>2025</w:t>
      </w:r>
      <w:proofErr w:type="gramEnd"/>
      <w:r w:rsidRPr="00FC1EF2">
        <w:t xml:space="preserve"> at the </w:t>
      </w:r>
      <w:r>
        <w:t>Village of East Syracuse Municipal Building</w:t>
      </w:r>
      <w:r w:rsidRPr="00FC1EF2">
        <w:t xml:space="preserve"> located at </w:t>
      </w:r>
      <w:r>
        <w:t>204 N Center St</w:t>
      </w:r>
      <w:r w:rsidRPr="00FC1EF2">
        <w:t xml:space="preserve">, a public hearing will be held commencing at </w:t>
      </w:r>
      <w:r>
        <w:rPr>
          <w:b/>
        </w:rPr>
        <w:t>7:00</w:t>
      </w:r>
      <w:r w:rsidRPr="00A92558">
        <w:rPr>
          <w:b/>
        </w:rPr>
        <w:t xml:space="preserve"> p.m.</w:t>
      </w:r>
      <w:r w:rsidRPr="00FC1EF2">
        <w:t xml:space="preserve"> to consider the following:  </w:t>
      </w:r>
    </w:p>
    <w:p w14:paraId="1FF4D19C" w14:textId="77777777" w:rsidR="00326C60" w:rsidRDefault="00326C60" w:rsidP="00326C60"/>
    <w:p w14:paraId="0E1A0EDD" w14:textId="77777777" w:rsidR="00326C60" w:rsidRDefault="00326C60" w:rsidP="00326C60">
      <w:r>
        <w:t xml:space="preserve">The applicant, Imperial 300 LLC, as owner of the property located at 600 W Manlius St, Tax Parcel #004.-01-01.0, is making application for a special use permit to obtain approval to operate a micro brew pub on the property which is required per Village of East Syracuse Municipal Code §340-35 Main Street Zone Main Street special permits (2)(a) Bars. </w:t>
      </w:r>
    </w:p>
    <w:p w14:paraId="18B8E8D0" w14:textId="77777777" w:rsidR="00326C60" w:rsidRDefault="00326C60" w:rsidP="00326C60"/>
    <w:p w14:paraId="08C833B4" w14:textId="77777777" w:rsidR="00326C60" w:rsidRDefault="00326C60" w:rsidP="00326C60">
      <w:r>
        <w:t>The above application is</w:t>
      </w:r>
      <w:r w:rsidRPr="00FC1EF2">
        <w:t xml:space="preserve"> open for insp</w:t>
      </w:r>
      <w:r>
        <w:t>ection at the Office of the Village</w:t>
      </w:r>
      <w:r w:rsidRPr="00FC1EF2">
        <w:t xml:space="preserve"> Clerk of the </w:t>
      </w:r>
      <w:r>
        <w:t>Village of East Syracuse</w:t>
      </w:r>
      <w:r w:rsidRPr="00FC1EF2">
        <w:t xml:space="preserve">; a more complete description of the property will be found therein.  </w:t>
      </w:r>
      <w:proofErr w:type="gramStart"/>
      <w:r w:rsidRPr="00FC1EF2">
        <w:t>The appearance by the applicants</w:t>
      </w:r>
      <w:proofErr w:type="gramEnd"/>
      <w:r w:rsidRPr="00FC1EF2">
        <w:t xml:space="preserve">, or their attorneys, is required at such hearing, and all other persons wishing to appear at such hearing may do so in person or by their attorneys. </w:t>
      </w:r>
    </w:p>
    <w:p w14:paraId="03744674" w14:textId="77777777" w:rsidR="00326C60" w:rsidRDefault="00326C60" w:rsidP="00326C60"/>
    <w:p w14:paraId="1EBF7D40" w14:textId="77777777" w:rsidR="00326C60" w:rsidRDefault="00326C60" w:rsidP="00326C60">
      <w:r w:rsidRPr="00FC1EF2">
        <w:t xml:space="preserve">Said </w:t>
      </w:r>
      <w:proofErr w:type="gramStart"/>
      <w:r w:rsidRPr="00FC1EF2">
        <w:t>Board</w:t>
      </w:r>
      <w:proofErr w:type="gramEnd"/>
      <w:r w:rsidRPr="00FC1EF2">
        <w:t xml:space="preserve"> of Appeals will hear all persons in support of such applications and any objections thereto.  Communications in writing in relation to the applications may be filed with the Zoning Board of Appeals, </w:t>
      </w:r>
      <w:r>
        <w:t>204 N Center St, East Syracuse, NY 13057</w:t>
      </w:r>
      <w:r w:rsidRPr="00FC1EF2">
        <w:t xml:space="preserve">, or at such hearing.  The applicants are advised that the scheduling of this proposal for public hearing does not imply approval by the Zoning Board of Appeals.   </w:t>
      </w:r>
    </w:p>
    <w:p w14:paraId="3334C110" w14:textId="77777777" w:rsidR="00326C60" w:rsidRDefault="00326C60" w:rsidP="00326C60"/>
    <w:p w14:paraId="09DF613A" w14:textId="77777777" w:rsidR="00326C60" w:rsidRDefault="00326C60" w:rsidP="00326C60">
      <w:r w:rsidRPr="00FC1EF2">
        <w:t xml:space="preserve">DATED: </w:t>
      </w:r>
      <w:r>
        <w:t>January 9, 2025</w:t>
      </w:r>
    </w:p>
    <w:p w14:paraId="59A19C73" w14:textId="77777777" w:rsidR="00326C60" w:rsidRDefault="00326C60" w:rsidP="00326C60"/>
    <w:p w14:paraId="27FBD254" w14:textId="77777777" w:rsidR="00326C60" w:rsidRDefault="00326C60" w:rsidP="00326C60">
      <w:r>
        <w:t>Jennifer Scafidi</w:t>
      </w:r>
    </w:p>
    <w:p w14:paraId="02C09F3C" w14:textId="77777777" w:rsidR="00326C60" w:rsidRDefault="00326C60" w:rsidP="00326C60">
      <w:r>
        <w:t>Village Clerk</w:t>
      </w:r>
    </w:p>
    <w:p w14:paraId="32A9758C" w14:textId="77777777" w:rsidR="00326C60" w:rsidRDefault="00326C60" w:rsidP="00326C60">
      <w:r>
        <w:t>Village of East Syracuse</w:t>
      </w:r>
    </w:p>
    <w:p w14:paraId="1CA90FF2" w14:textId="77777777" w:rsidR="00A51C71" w:rsidRPr="0065554B" w:rsidRDefault="00A51C71" w:rsidP="0065554B"/>
    <w:sectPr w:rsidR="00A51C71" w:rsidRPr="0065554B" w:rsidSect="002577D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35EE" w14:textId="77777777" w:rsidR="00677363" w:rsidRDefault="00677363" w:rsidP="005C6B7F">
      <w:r>
        <w:separator/>
      </w:r>
    </w:p>
  </w:endnote>
  <w:endnote w:type="continuationSeparator" w:id="0">
    <w:p w14:paraId="0A61DAE4" w14:textId="77777777" w:rsidR="00677363" w:rsidRDefault="00677363" w:rsidP="005C6B7F">
      <w:r>
        <w:continuationSeparator/>
      </w:r>
    </w:p>
  </w:endnote>
  <w:endnote w:type="continuationNotice" w:id="1">
    <w:p w14:paraId="7AB9B36D" w14:textId="77777777" w:rsidR="00677363" w:rsidRDefault="00677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mprint MT Shadow">
    <w:panose1 w:val="04020605060303030202"/>
    <w:charset w:val="00"/>
    <w:family w:val="decorative"/>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22A2" w14:textId="77777777" w:rsidR="00F141C1" w:rsidRDefault="00F14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E72E" w14:textId="77777777" w:rsidR="00F141C1" w:rsidRDefault="00F14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2FC0" w14:textId="77777777" w:rsidR="00F141C1" w:rsidRDefault="00F14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05F5" w14:textId="77777777" w:rsidR="00677363" w:rsidRDefault="00677363" w:rsidP="005C6B7F">
      <w:r>
        <w:separator/>
      </w:r>
    </w:p>
  </w:footnote>
  <w:footnote w:type="continuationSeparator" w:id="0">
    <w:p w14:paraId="752543C1" w14:textId="77777777" w:rsidR="00677363" w:rsidRDefault="00677363" w:rsidP="005C6B7F">
      <w:r>
        <w:continuationSeparator/>
      </w:r>
    </w:p>
  </w:footnote>
  <w:footnote w:type="continuationNotice" w:id="1">
    <w:p w14:paraId="29DB25C8" w14:textId="77777777" w:rsidR="00677363" w:rsidRDefault="00677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FFDB" w14:textId="77777777" w:rsidR="00F141C1" w:rsidRDefault="00F14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FB96" w14:textId="77777777" w:rsidR="00F141C1" w:rsidRDefault="00F14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94A3" w14:textId="77777777" w:rsidR="00444EE8" w:rsidRPr="00A74FB3" w:rsidRDefault="00444EE8" w:rsidP="00444EE8">
    <w:pPr>
      <w:pStyle w:val="Header"/>
      <w:rPr>
        <w:rFonts w:ascii="Imprint MT Shadow" w:hAnsi="Imprint MT Shadow"/>
      </w:rPr>
    </w:pPr>
    <w:r>
      <w:tab/>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075F0E" w14:paraId="309A6E78" w14:textId="77777777" w:rsidTr="00075F0E">
      <w:trPr>
        <w:jc w:val="center"/>
      </w:trPr>
      <w:tc>
        <w:tcPr>
          <w:tcW w:w="5000" w:type="pct"/>
          <w:gridSpan w:val="3"/>
        </w:tcPr>
        <w:p w14:paraId="400F20CA" w14:textId="2FCB2823" w:rsidR="00075F0E" w:rsidRDefault="00075F0E" w:rsidP="00075F0E">
          <w:pPr>
            <w:pStyle w:val="Header"/>
            <w:jc w:val="center"/>
            <w:rPr>
              <w:rFonts w:ascii="Imprint MT Shadow" w:hAnsi="Imprint MT Shadow"/>
              <w:sz w:val="40"/>
              <w:szCs w:val="40"/>
            </w:rPr>
          </w:pPr>
          <w:r w:rsidRPr="000167E0">
            <w:rPr>
              <w:rFonts w:ascii="Imprint MT Shadow" w:hAnsi="Imprint MT Shadow"/>
              <w:sz w:val="40"/>
              <w:szCs w:val="40"/>
            </w:rPr>
            <w:t>VILLAGE OF EAST SYRACUSE</w:t>
          </w:r>
        </w:p>
        <w:p w14:paraId="1F69CB96" w14:textId="77777777" w:rsidR="00075F0E" w:rsidRPr="00A74FB3" w:rsidRDefault="00075F0E" w:rsidP="00075F0E">
          <w:pPr>
            <w:pStyle w:val="Header"/>
            <w:jc w:val="center"/>
            <w:rPr>
              <w:rFonts w:ascii="Imprint MT Shadow" w:hAnsi="Imprint MT Shadow"/>
              <w:szCs w:val="24"/>
            </w:rPr>
          </w:pPr>
          <w:r w:rsidRPr="00A74FB3">
            <w:rPr>
              <w:rFonts w:ascii="Imprint MT Shadow" w:hAnsi="Imprint MT Shadow"/>
              <w:szCs w:val="24"/>
            </w:rPr>
            <w:t>204 N. CENTER STREET</w:t>
          </w:r>
          <w:r>
            <w:rPr>
              <w:rFonts w:ascii="Imprint MT Shadow" w:hAnsi="Imprint MT Shadow"/>
              <w:szCs w:val="24"/>
            </w:rPr>
            <w:t>,</w:t>
          </w:r>
          <w:r w:rsidRPr="00A74FB3">
            <w:rPr>
              <w:rFonts w:ascii="Imprint MT Shadow" w:hAnsi="Imprint MT Shadow"/>
              <w:szCs w:val="24"/>
            </w:rPr>
            <w:t xml:space="preserve"> EAST SYRACUSE</w:t>
          </w:r>
          <w:r>
            <w:rPr>
              <w:rFonts w:ascii="Imprint MT Shadow" w:hAnsi="Imprint MT Shadow"/>
              <w:szCs w:val="24"/>
            </w:rPr>
            <w:t xml:space="preserve">, </w:t>
          </w:r>
          <w:r w:rsidRPr="00A74FB3">
            <w:rPr>
              <w:rFonts w:ascii="Imprint MT Shadow" w:hAnsi="Imprint MT Shadow"/>
              <w:szCs w:val="24"/>
            </w:rPr>
            <w:t>NY 13057</w:t>
          </w:r>
        </w:p>
        <w:p w14:paraId="0B254A27" w14:textId="77777777" w:rsidR="00075F0E" w:rsidRPr="00A74FB3" w:rsidRDefault="00075F0E" w:rsidP="00075F0E">
          <w:pPr>
            <w:pStyle w:val="Header"/>
            <w:jc w:val="center"/>
            <w:rPr>
              <w:noProof/>
              <w:sz w:val="16"/>
              <w:szCs w:val="16"/>
            </w:rPr>
          </w:pPr>
        </w:p>
      </w:tc>
    </w:tr>
    <w:tr w:rsidR="00075F0E" w14:paraId="548985F8" w14:textId="77777777" w:rsidTr="00075F0E">
      <w:trPr>
        <w:jc w:val="center"/>
      </w:trPr>
      <w:tc>
        <w:tcPr>
          <w:tcW w:w="1667" w:type="pct"/>
        </w:tcPr>
        <w:p w14:paraId="441AEB22" w14:textId="77777777" w:rsidR="00075F0E" w:rsidRDefault="00075F0E" w:rsidP="00444EE8">
          <w:pPr>
            <w:pStyle w:val="Header"/>
          </w:pPr>
          <w:r w:rsidRPr="00A74FB3">
            <w:rPr>
              <w:sz w:val="16"/>
              <w:szCs w:val="16"/>
            </w:rPr>
            <w:t>Lorene Dadey, Mayor</w:t>
          </w:r>
        </w:p>
        <w:p w14:paraId="57BB60D9" w14:textId="77777777" w:rsidR="00075F0E" w:rsidRDefault="00075F0E" w:rsidP="00444EE8">
          <w:pPr>
            <w:pStyle w:val="Header"/>
          </w:pPr>
          <w:r w:rsidRPr="00A74FB3">
            <w:rPr>
              <w:sz w:val="16"/>
              <w:szCs w:val="16"/>
            </w:rPr>
            <w:t>Mary Albanese, Deputy Mayor</w:t>
          </w:r>
        </w:p>
        <w:p w14:paraId="4A7F5B71" w14:textId="77777777" w:rsidR="00075F0E" w:rsidRDefault="00075F0E" w:rsidP="00444EE8">
          <w:pPr>
            <w:pStyle w:val="Header"/>
          </w:pPr>
          <w:r w:rsidRPr="00A74FB3">
            <w:rPr>
              <w:sz w:val="16"/>
              <w:szCs w:val="16"/>
            </w:rPr>
            <w:t>Carol Para, Trustee</w:t>
          </w:r>
        </w:p>
        <w:p w14:paraId="12E3EC80" w14:textId="77777777" w:rsidR="00075F0E" w:rsidRDefault="00075F0E" w:rsidP="00444EE8">
          <w:pPr>
            <w:pStyle w:val="Header"/>
          </w:pPr>
          <w:r w:rsidRPr="00A74FB3">
            <w:rPr>
              <w:sz w:val="16"/>
              <w:szCs w:val="16"/>
            </w:rPr>
            <w:t>Shawn Plourde, Trustee</w:t>
          </w:r>
        </w:p>
        <w:p w14:paraId="4CF493EF" w14:textId="77777777" w:rsidR="00075F0E" w:rsidRDefault="00075F0E" w:rsidP="00444EE8">
          <w:pPr>
            <w:pStyle w:val="Header"/>
          </w:pPr>
          <w:r w:rsidRPr="00A74FB3">
            <w:rPr>
              <w:sz w:val="16"/>
              <w:szCs w:val="16"/>
            </w:rPr>
            <w:t>Bernard Ment, Trustee</w:t>
          </w:r>
        </w:p>
        <w:p w14:paraId="5DDC22D2" w14:textId="77777777" w:rsidR="00075F0E" w:rsidRDefault="00075F0E" w:rsidP="00444EE8">
          <w:pPr>
            <w:pStyle w:val="Header"/>
          </w:pPr>
          <w:r w:rsidRPr="00A74FB3">
            <w:rPr>
              <w:sz w:val="16"/>
              <w:szCs w:val="16"/>
            </w:rPr>
            <w:t>Jennifer Scafidi, Village Clerk</w:t>
          </w:r>
        </w:p>
        <w:p w14:paraId="6130BAD0" w14:textId="77777777" w:rsidR="00075F0E" w:rsidRDefault="00075F0E" w:rsidP="00444EE8">
          <w:pPr>
            <w:pStyle w:val="Header"/>
          </w:pPr>
          <w:r w:rsidRPr="00A74FB3">
            <w:rPr>
              <w:sz w:val="16"/>
              <w:szCs w:val="16"/>
            </w:rPr>
            <w:t>Lynn Kolod, Deputy Clerk</w:t>
          </w:r>
        </w:p>
        <w:p w14:paraId="257BA650" w14:textId="77777777" w:rsidR="00075F0E" w:rsidRDefault="00075F0E" w:rsidP="00444EE8">
          <w:pPr>
            <w:pStyle w:val="Header"/>
            <w:rPr>
              <w:sz w:val="16"/>
              <w:szCs w:val="16"/>
            </w:rPr>
          </w:pPr>
          <w:r w:rsidRPr="00A74FB3">
            <w:rPr>
              <w:sz w:val="16"/>
              <w:szCs w:val="16"/>
            </w:rPr>
            <w:t>Renee Stone, Treasurer</w:t>
          </w:r>
        </w:p>
      </w:tc>
      <w:tc>
        <w:tcPr>
          <w:tcW w:w="1667" w:type="pct"/>
        </w:tcPr>
        <w:p w14:paraId="107BC06F" w14:textId="384B29FF" w:rsidR="00075F0E" w:rsidRPr="00A74FB3" w:rsidRDefault="00075F0E" w:rsidP="00075F0E">
          <w:pPr>
            <w:pStyle w:val="Header"/>
            <w:jc w:val="center"/>
            <w:rPr>
              <w:noProof/>
              <w:sz w:val="16"/>
              <w:szCs w:val="16"/>
            </w:rPr>
          </w:pPr>
          <w:r>
            <w:rPr>
              <w:noProof/>
              <w:sz w:val="16"/>
              <w:szCs w:val="16"/>
            </w:rPr>
            <w:drawing>
              <wp:inline distT="0" distB="0" distL="0" distR="0" wp14:anchorId="3696FC12" wp14:editId="2BE599F4">
                <wp:extent cx="923544" cy="874614"/>
                <wp:effectExtent l="0" t="0" r="0" b="1905"/>
                <wp:docPr id="199002576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2576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544" cy="874614"/>
                        </a:xfrm>
                        <a:prstGeom prst="rect">
                          <a:avLst/>
                        </a:prstGeom>
                      </pic:spPr>
                    </pic:pic>
                  </a:graphicData>
                </a:graphic>
              </wp:inline>
            </w:drawing>
          </w:r>
        </w:p>
      </w:tc>
      <w:tc>
        <w:tcPr>
          <w:tcW w:w="1666" w:type="pct"/>
        </w:tcPr>
        <w:p w14:paraId="13A8225B" w14:textId="5046F803" w:rsidR="00075F0E" w:rsidRDefault="00075F0E" w:rsidP="00444EE8">
          <w:pPr>
            <w:pStyle w:val="Header"/>
            <w:jc w:val="right"/>
          </w:pPr>
          <w:r w:rsidRPr="00A74FB3">
            <w:rPr>
              <w:sz w:val="16"/>
              <w:szCs w:val="16"/>
            </w:rPr>
            <w:t>Randy Hughson, DPW Superintendent</w:t>
          </w:r>
        </w:p>
        <w:p w14:paraId="343AC7FD" w14:textId="77777777" w:rsidR="00075F0E" w:rsidRDefault="00075F0E" w:rsidP="00444EE8">
          <w:pPr>
            <w:pStyle w:val="Header"/>
            <w:jc w:val="right"/>
          </w:pPr>
          <w:r w:rsidRPr="00A74FB3">
            <w:rPr>
              <w:sz w:val="16"/>
              <w:szCs w:val="16"/>
            </w:rPr>
            <w:t>Thomas Richardson, Park &amp; Rec Director</w:t>
          </w:r>
        </w:p>
        <w:p w14:paraId="4E1700F6" w14:textId="77777777" w:rsidR="00075F0E" w:rsidRDefault="00075F0E" w:rsidP="00444EE8">
          <w:pPr>
            <w:pStyle w:val="Header"/>
            <w:jc w:val="right"/>
          </w:pPr>
          <w:r w:rsidRPr="00A74FB3">
            <w:rPr>
              <w:sz w:val="16"/>
              <w:szCs w:val="16"/>
            </w:rPr>
            <w:t>Paul Haynes, Jr, Fire Chief</w:t>
          </w:r>
        </w:p>
        <w:p w14:paraId="638CC537" w14:textId="77777777" w:rsidR="00075F0E" w:rsidRDefault="00075F0E" w:rsidP="00444EE8">
          <w:pPr>
            <w:pStyle w:val="Header"/>
            <w:jc w:val="right"/>
          </w:pPr>
          <w:r w:rsidRPr="00A74FB3">
            <w:rPr>
              <w:sz w:val="16"/>
              <w:szCs w:val="16"/>
            </w:rPr>
            <w:t>Chris Shields, Code Enforcement Director</w:t>
          </w:r>
        </w:p>
        <w:p w14:paraId="2A76C5BE" w14:textId="77777777" w:rsidR="00075F0E" w:rsidRDefault="00075F0E" w:rsidP="00444EE8">
          <w:pPr>
            <w:pStyle w:val="Header"/>
            <w:jc w:val="right"/>
          </w:pPr>
          <w:r w:rsidRPr="00A74FB3">
            <w:rPr>
              <w:sz w:val="16"/>
              <w:szCs w:val="16"/>
            </w:rPr>
            <w:t>Hon. Robert Jokl, Justice</w:t>
          </w:r>
        </w:p>
        <w:p w14:paraId="298CE00B" w14:textId="77777777" w:rsidR="00075F0E" w:rsidRDefault="00075F0E" w:rsidP="00444EE8">
          <w:pPr>
            <w:pStyle w:val="Header"/>
            <w:jc w:val="right"/>
          </w:pPr>
          <w:r w:rsidRPr="00A74FB3">
            <w:rPr>
              <w:rFonts w:ascii="Aparajita" w:hAnsi="Aparajita" w:cs="Aparajita"/>
              <w:b/>
              <w:bCs/>
              <w:sz w:val="20"/>
              <w:szCs w:val="20"/>
            </w:rPr>
            <w:t>PH:</w:t>
          </w:r>
          <w:r>
            <w:rPr>
              <w:rFonts w:ascii="Aparajita" w:hAnsi="Aparajita" w:cs="Aparajita"/>
              <w:b/>
              <w:bCs/>
              <w:sz w:val="20"/>
              <w:szCs w:val="20"/>
            </w:rPr>
            <w:t xml:space="preserve"> </w:t>
          </w:r>
          <w:r w:rsidRPr="00A74FB3">
            <w:rPr>
              <w:rFonts w:ascii="Aparajita" w:hAnsi="Aparajita" w:cs="Aparajita"/>
              <w:b/>
              <w:bCs/>
              <w:sz w:val="20"/>
              <w:szCs w:val="20"/>
            </w:rPr>
            <w:t>315-437-3541 FAX: 315-463-2150</w:t>
          </w:r>
        </w:p>
        <w:p w14:paraId="1C7BCD8E" w14:textId="77777777" w:rsidR="00075F0E" w:rsidRDefault="00075F0E" w:rsidP="00444EE8">
          <w:pPr>
            <w:pStyle w:val="Header"/>
            <w:jc w:val="right"/>
            <w:rPr>
              <w:sz w:val="16"/>
              <w:szCs w:val="16"/>
            </w:rPr>
          </w:pPr>
          <w:r w:rsidRPr="00A74FB3">
            <w:rPr>
              <w:rFonts w:ascii="Aparajita" w:hAnsi="Aparajita" w:cs="Aparajita"/>
              <w:b/>
              <w:bCs/>
              <w:sz w:val="16"/>
              <w:szCs w:val="16"/>
            </w:rPr>
            <w:t>WWW.VILLAGEOFEASTSYRACUSE.COM</w:t>
          </w:r>
        </w:p>
      </w:tc>
    </w:tr>
  </w:tbl>
  <w:p w14:paraId="3AE55C93" w14:textId="77777777" w:rsidR="00444EE8" w:rsidRPr="00A74FB3" w:rsidRDefault="00444EE8" w:rsidP="00444EE8">
    <w:pPr>
      <w:pStyle w:val="Header"/>
      <w:rPr>
        <w:sz w:val="16"/>
        <w:szCs w:val="16"/>
      </w:rPr>
    </w:pPr>
  </w:p>
  <w:p w14:paraId="2EB64AB0" w14:textId="77777777" w:rsidR="002577DC" w:rsidRDefault="002577DC" w:rsidP="002577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1C56"/>
    <w:multiLevelType w:val="hybridMultilevel"/>
    <w:tmpl w:val="9EF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F3F74"/>
    <w:multiLevelType w:val="hybridMultilevel"/>
    <w:tmpl w:val="E2E4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B48CB"/>
    <w:multiLevelType w:val="hybridMultilevel"/>
    <w:tmpl w:val="D38E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B482B"/>
    <w:multiLevelType w:val="hybridMultilevel"/>
    <w:tmpl w:val="F130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857F5"/>
    <w:multiLevelType w:val="hybridMultilevel"/>
    <w:tmpl w:val="5B80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83E94"/>
    <w:multiLevelType w:val="hybridMultilevel"/>
    <w:tmpl w:val="E10C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D42D9"/>
    <w:multiLevelType w:val="hybridMultilevel"/>
    <w:tmpl w:val="7E9C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341406">
    <w:abstractNumId w:val="4"/>
  </w:num>
  <w:num w:numId="2" w16cid:durableId="1676763518">
    <w:abstractNumId w:val="5"/>
  </w:num>
  <w:num w:numId="3" w16cid:durableId="2069723011">
    <w:abstractNumId w:val="1"/>
  </w:num>
  <w:num w:numId="4" w16cid:durableId="235633145">
    <w:abstractNumId w:val="0"/>
  </w:num>
  <w:num w:numId="5" w16cid:durableId="1865363504">
    <w:abstractNumId w:val="3"/>
  </w:num>
  <w:num w:numId="6" w16cid:durableId="2122647234">
    <w:abstractNumId w:val="6"/>
  </w:num>
  <w:num w:numId="7" w16cid:durableId="111039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DF"/>
    <w:rsid w:val="000167E0"/>
    <w:rsid w:val="00070E35"/>
    <w:rsid w:val="00075F0E"/>
    <w:rsid w:val="000772B3"/>
    <w:rsid w:val="000E1C2B"/>
    <w:rsid w:val="001412C6"/>
    <w:rsid w:val="001468A3"/>
    <w:rsid w:val="00146A30"/>
    <w:rsid w:val="00151385"/>
    <w:rsid w:val="00151EB6"/>
    <w:rsid w:val="001D44FF"/>
    <w:rsid w:val="002372E3"/>
    <w:rsid w:val="002577DC"/>
    <w:rsid w:val="00267D59"/>
    <w:rsid w:val="0027288A"/>
    <w:rsid w:val="002746DC"/>
    <w:rsid w:val="00293E11"/>
    <w:rsid w:val="002A478B"/>
    <w:rsid w:val="002D282D"/>
    <w:rsid w:val="002F7A9D"/>
    <w:rsid w:val="003047B8"/>
    <w:rsid w:val="00326C60"/>
    <w:rsid w:val="00333260"/>
    <w:rsid w:val="0035556C"/>
    <w:rsid w:val="00382417"/>
    <w:rsid w:val="003C06F1"/>
    <w:rsid w:val="003F4A9A"/>
    <w:rsid w:val="00400D11"/>
    <w:rsid w:val="004149E5"/>
    <w:rsid w:val="00431999"/>
    <w:rsid w:val="00444EE8"/>
    <w:rsid w:val="0045758B"/>
    <w:rsid w:val="00491EE5"/>
    <w:rsid w:val="00530BF4"/>
    <w:rsid w:val="00544225"/>
    <w:rsid w:val="005520DF"/>
    <w:rsid w:val="0056363D"/>
    <w:rsid w:val="00572E5D"/>
    <w:rsid w:val="005C255F"/>
    <w:rsid w:val="005C6B7F"/>
    <w:rsid w:val="005E1165"/>
    <w:rsid w:val="005F497C"/>
    <w:rsid w:val="0065554B"/>
    <w:rsid w:val="00677363"/>
    <w:rsid w:val="006932BF"/>
    <w:rsid w:val="007111BB"/>
    <w:rsid w:val="007126E3"/>
    <w:rsid w:val="007368CD"/>
    <w:rsid w:val="007454B6"/>
    <w:rsid w:val="007D7B86"/>
    <w:rsid w:val="00821FA8"/>
    <w:rsid w:val="00872CD2"/>
    <w:rsid w:val="00887725"/>
    <w:rsid w:val="008B47E4"/>
    <w:rsid w:val="008F0806"/>
    <w:rsid w:val="00920356"/>
    <w:rsid w:val="00954CAA"/>
    <w:rsid w:val="009840FC"/>
    <w:rsid w:val="009C3C39"/>
    <w:rsid w:val="009F6E88"/>
    <w:rsid w:val="00A07571"/>
    <w:rsid w:val="00A16A9E"/>
    <w:rsid w:val="00A5074B"/>
    <w:rsid w:val="00A51C71"/>
    <w:rsid w:val="00A6642A"/>
    <w:rsid w:val="00A747B8"/>
    <w:rsid w:val="00A74FB3"/>
    <w:rsid w:val="00AD50B7"/>
    <w:rsid w:val="00AF687E"/>
    <w:rsid w:val="00B07325"/>
    <w:rsid w:val="00B92DE2"/>
    <w:rsid w:val="00BD59C9"/>
    <w:rsid w:val="00BF0BCF"/>
    <w:rsid w:val="00C24A2C"/>
    <w:rsid w:val="00C4691C"/>
    <w:rsid w:val="00C86F09"/>
    <w:rsid w:val="00C933CF"/>
    <w:rsid w:val="00DD465F"/>
    <w:rsid w:val="00E03F0F"/>
    <w:rsid w:val="00E21027"/>
    <w:rsid w:val="00ED7771"/>
    <w:rsid w:val="00EF00E5"/>
    <w:rsid w:val="00EF063E"/>
    <w:rsid w:val="00F141C1"/>
    <w:rsid w:val="00F27791"/>
    <w:rsid w:val="00F43167"/>
    <w:rsid w:val="00F52E04"/>
    <w:rsid w:val="00FD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1FB5"/>
  <w15:chartTrackingRefBased/>
  <w15:docId w15:val="{018050B5-0DF9-45BC-92A1-2C437731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60"/>
    <w:pPr>
      <w:spacing w:after="0" w:line="240" w:lineRule="auto"/>
    </w:pPr>
    <w:rPr>
      <w:rFonts w:ascii="Calibri" w:hAnsi="Calibri" w:cs="Calibri"/>
      <w:kern w:val="0"/>
      <w:sz w:val="24"/>
      <w14:ligatures w14:val="none"/>
    </w:rPr>
  </w:style>
  <w:style w:type="paragraph" w:styleId="Heading1">
    <w:name w:val="heading 1"/>
    <w:basedOn w:val="Normal"/>
    <w:next w:val="Normal"/>
    <w:link w:val="Heading1Char"/>
    <w:uiPriority w:val="9"/>
    <w:qFormat/>
    <w:rsid w:val="005520D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20D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20D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20D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5520D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5520DF"/>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5520DF"/>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5520DF"/>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5520DF"/>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0DF"/>
    <w:rPr>
      <w:rFonts w:eastAsiaTheme="majorEastAsia" w:cstheme="majorBidi"/>
      <w:color w:val="272727" w:themeColor="text1" w:themeTint="D8"/>
    </w:rPr>
  </w:style>
  <w:style w:type="paragraph" w:styleId="Title">
    <w:name w:val="Title"/>
    <w:basedOn w:val="Normal"/>
    <w:next w:val="Normal"/>
    <w:link w:val="TitleChar"/>
    <w:uiPriority w:val="10"/>
    <w:qFormat/>
    <w:rsid w:val="005520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2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0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2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0DF"/>
    <w:pPr>
      <w:spacing w:before="160" w:after="160" w:line="259" w:lineRule="auto"/>
      <w:jc w:val="center"/>
    </w:pPr>
    <w:rPr>
      <w:rFonts w:ascii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5520DF"/>
    <w:rPr>
      <w:i/>
      <w:iCs/>
      <w:color w:val="404040" w:themeColor="text1" w:themeTint="BF"/>
    </w:rPr>
  </w:style>
  <w:style w:type="paragraph" w:styleId="ListParagraph">
    <w:name w:val="List Paragraph"/>
    <w:basedOn w:val="Normal"/>
    <w:uiPriority w:val="34"/>
    <w:qFormat/>
    <w:rsid w:val="005520DF"/>
    <w:pPr>
      <w:spacing w:after="160" w:line="259" w:lineRule="auto"/>
      <w:ind w:left="720"/>
      <w:contextualSpacing/>
    </w:pPr>
    <w:rPr>
      <w:rFonts w:asciiTheme="minorHAnsi" w:hAnsiTheme="minorHAnsi" w:cstheme="minorBidi"/>
      <w:kern w:val="2"/>
      <w:sz w:val="22"/>
      <w14:ligatures w14:val="standardContextual"/>
    </w:rPr>
  </w:style>
  <w:style w:type="character" w:styleId="IntenseEmphasis">
    <w:name w:val="Intense Emphasis"/>
    <w:basedOn w:val="DefaultParagraphFont"/>
    <w:uiPriority w:val="21"/>
    <w:qFormat/>
    <w:rsid w:val="005520DF"/>
    <w:rPr>
      <w:i/>
      <w:iCs/>
      <w:color w:val="0F4761" w:themeColor="accent1" w:themeShade="BF"/>
    </w:rPr>
  </w:style>
  <w:style w:type="paragraph" w:styleId="IntenseQuote">
    <w:name w:val="Intense Quote"/>
    <w:basedOn w:val="Normal"/>
    <w:next w:val="Normal"/>
    <w:link w:val="IntenseQuoteChar"/>
    <w:uiPriority w:val="30"/>
    <w:qFormat/>
    <w:rsid w:val="005520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5520DF"/>
    <w:rPr>
      <w:i/>
      <w:iCs/>
      <w:color w:val="0F4761" w:themeColor="accent1" w:themeShade="BF"/>
    </w:rPr>
  </w:style>
  <w:style w:type="character" w:styleId="IntenseReference">
    <w:name w:val="Intense Reference"/>
    <w:basedOn w:val="DefaultParagraphFont"/>
    <w:uiPriority w:val="32"/>
    <w:qFormat/>
    <w:rsid w:val="005520DF"/>
    <w:rPr>
      <w:b/>
      <w:bCs/>
      <w:smallCaps/>
      <w:color w:val="0F4761" w:themeColor="accent1" w:themeShade="BF"/>
      <w:spacing w:val="5"/>
    </w:rPr>
  </w:style>
  <w:style w:type="character" w:styleId="Hyperlink">
    <w:name w:val="Hyperlink"/>
    <w:basedOn w:val="DefaultParagraphFont"/>
    <w:uiPriority w:val="99"/>
    <w:unhideWhenUsed/>
    <w:rsid w:val="005520DF"/>
    <w:rPr>
      <w:color w:val="467886" w:themeColor="hyperlink"/>
      <w:u w:val="single"/>
    </w:rPr>
  </w:style>
  <w:style w:type="character" w:styleId="UnresolvedMention">
    <w:name w:val="Unresolved Mention"/>
    <w:basedOn w:val="DefaultParagraphFont"/>
    <w:uiPriority w:val="99"/>
    <w:semiHidden/>
    <w:unhideWhenUsed/>
    <w:rsid w:val="005520DF"/>
    <w:rPr>
      <w:color w:val="605E5C"/>
      <w:shd w:val="clear" w:color="auto" w:fill="E1DFDD"/>
    </w:rPr>
  </w:style>
  <w:style w:type="paragraph" w:styleId="Header">
    <w:name w:val="header"/>
    <w:basedOn w:val="Normal"/>
    <w:link w:val="HeaderChar"/>
    <w:uiPriority w:val="99"/>
    <w:unhideWhenUsed/>
    <w:rsid w:val="005C6B7F"/>
    <w:pPr>
      <w:tabs>
        <w:tab w:val="center" w:pos="4680"/>
        <w:tab w:val="right" w:pos="9360"/>
      </w:tabs>
    </w:pPr>
    <w:rPr>
      <w:rFonts w:asciiTheme="minorHAnsi" w:hAnsiTheme="minorHAnsi" w:cstheme="minorBidi"/>
      <w:kern w:val="2"/>
      <w:sz w:val="22"/>
      <w14:ligatures w14:val="standardContextual"/>
    </w:rPr>
  </w:style>
  <w:style w:type="character" w:customStyle="1" w:styleId="HeaderChar">
    <w:name w:val="Header Char"/>
    <w:basedOn w:val="DefaultParagraphFont"/>
    <w:link w:val="Header"/>
    <w:uiPriority w:val="99"/>
    <w:rsid w:val="005C6B7F"/>
  </w:style>
  <w:style w:type="paragraph" w:styleId="Footer">
    <w:name w:val="footer"/>
    <w:basedOn w:val="Normal"/>
    <w:link w:val="FooterChar"/>
    <w:uiPriority w:val="99"/>
    <w:unhideWhenUsed/>
    <w:rsid w:val="005C6B7F"/>
    <w:pPr>
      <w:tabs>
        <w:tab w:val="center" w:pos="4680"/>
        <w:tab w:val="right" w:pos="9360"/>
      </w:tabs>
    </w:pPr>
    <w:rPr>
      <w:rFonts w:asciiTheme="minorHAnsi" w:hAnsiTheme="minorHAnsi" w:cstheme="minorBidi"/>
      <w:kern w:val="2"/>
      <w:sz w:val="22"/>
      <w14:ligatures w14:val="standardContextual"/>
    </w:rPr>
  </w:style>
  <w:style w:type="character" w:customStyle="1" w:styleId="FooterChar">
    <w:name w:val="Footer Char"/>
    <w:basedOn w:val="DefaultParagraphFont"/>
    <w:link w:val="Footer"/>
    <w:uiPriority w:val="99"/>
    <w:rsid w:val="005C6B7F"/>
  </w:style>
  <w:style w:type="table" w:styleId="TableGrid">
    <w:name w:val="Table Grid"/>
    <w:basedOn w:val="TableNormal"/>
    <w:uiPriority w:val="39"/>
    <w:rsid w:val="00B0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3634">
      <w:bodyDiv w:val="1"/>
      <w:marLeft w:val="0"/>
      <w:marRight w:val="0"/>
      <w:marTop w:val="0"/>
      <w:marBottom w:val="0"/>
      <w:divBdr>
        <w:top w:val="none" w:sz="0" w:space="0" w:color="auto"/>
        <w:left w:val="none" w:sz="0" w:space="0" w:color="auto"/>
        <w:bottom w:val="none" w:sz="0" w:space="0" w:color="auto"/>
        <w:right w:val="none" w:sz="0" w:space="0" w:color="auto"/>
      </w:divBdr>
      <w:divsChild>
        <w:div w:id="16274460">
          <w:marLeft w:val="0"/>
          <w:marRight w:val="0"/>
          <w:marTop w:val="0"/>
          <w:marBottom w:val="0"/>
          <w:divBdr>
            <w:top w:val="none" w:sz="0" w:space="0" w:color="auto"/>
            <w:left w:val="none" w:sz="0" w:space="0" w:color="auto"/>
            <w:bottom w:val="none" w:sz="0" w:space="0" w:color="auto"/>
            <w:right w:val="none" w:sz="0" w:space="0" w:color="auto"/>
          </w:divBdr>
        </w:div>
        <w:div w:id="1340959343">
          <w:marLeft w:val="0"/>
          <w:marRight w:val="0"/>
          <w:marTop w:val="0"/>
          <w:marBottom w:val="0"/>
          <w:divBdr>
            <w:top w:val="none" w:sz="0" w:space="0" w:color="auto"/>
            <w:left w:val="none" w:sz="0" w:space="0" w:color="auto"/>
            <w:bottom w:val="none" w:sz="0" w:space="0" w:color="auto"/>
            <w:right w:val="none" w:sz="0" w:space="0" w:color="auto"/>
          </w:divBdr>
        </w:div>
        <w:div w:id="1365982602">
          <w:marLeft w:val="0"/>
          <w:marRight w:val="0"/>
          <w:marTop w:val="0"/>
          <w:marBottom w:val="0"/>
          <w:divBdr>
            <w:top w:val="none" w:sz="0" w:space="0" w:color="auto"/>
            <w:left w:val="none" w:sz="0" w:space="0" w:color="auto"/>
            <w:bottom w:val="none" w:sz="0" w:space="0" w:color="auto"/>
            <w:right w:val="none" w:sz="0" w:space="0" w:color="auto"/>
          </w:divBdr>
        </w:div>
        <w:div w:id="2065639811">
          <w:marLeft w:val="0"/>
          <w:marRight w:val="0"/>
          <w:marTop w:val="0"/>
          <w:marBottom w:val="0"/>
          <w:divBdr>
            <w:top w:val="none" w:sz="0" w:space="0" w:color="auto"/>
            <w:left w:val="none" w:sz="0" w:space="0" w:color="auto"/>
            <w:bottom w:val="none" w:sz="0" w:space="0" w:color="auto"/>
            <w:right w:val="none" w:sz="0" w:space="0" w:color="auto"/>
          </w:divBdr>
        </w:div>
        <w:div w:id="350187216">
          <w:marLeft w:val="0"/>
          <w:marRight w:val="0"/>
          <w:marTop w:val="0"/>
          <w:marBottom w:val="0"/>
          <w:divBdr>
            <w:top w:val="none" w:sz="0" w:space="0" w:color="auto"/>
            <w:left w:val="none" w:sz="0" w:space="0" w:color="auto"/>
            <w:bottom w:val="none" w:sz="0" w:space="0" w:color="auto"/>
            <w:right w:val="none" w:sz="0" w:space="0" w:color="auto"/>
          </w:divBdr>
        </w:div>
        <w:div w:id="1491870378">
          <w:marLeft w:val="0"/>
          <w:marRight w:val="0"/>
          <w:marTop w:val="0"/>
          <w:marBottom w:val="0"/>
          <w:divBdr>
            <w:top w:val="none" w:sz="0" w:space="0" w:color="auto"/>
            <w:left w:val="none" w:sz="0" w:space="0" w:color="auto"/>
            <w:bottom w:val="none" w:sz="0" w:space="0" w:color="auto"/>
            <w:right w:val="none" w:sz="0" w:space="0" w:color="auto"/>
          </w:divBdr>
        </w:div>
        <w:div w:id="1428502712">
          <w:marLeft w:val="0"/>
          <w:marRight w:val="0"/>
          <w:marTop w:val="0"/>
          <w:marBottom w:val="0"/>
          <w:divBdr>
            <w:top w:val="none" w:sz="0" w:space="0" w:color="auto"/>
            <w:left w:val="none" w:sz="0" w:space="0" w:color="auto"/>
            <w:bottom w:val="none" w:sz="0" w:space="0" w:color="auto"/>
            <w:right w:val="none" w:sz="0" w:space="0" w:color="auto"/>
          </w:divBdr>
        </w:div>
        <w:div w:id="1964657006">
          <w:marLeft w:val="0"/>
          <w:marRight w:val="0"/>
          <w:marTop w:val="0"/>
          <w:marBottom w:val="0"/>
          <w:divBdr>
            <w:top w:val="none" w:sz="0" w:space="0" w:color="auto"/>
            <w:left w:val="none" w:sz="0" w:space="0" w:color="auto"/>
            <w:bottom w:val="none" w:sz="0" w:space="0" w:color="auto"/>
            <w:right w:val="none" w:sz="0" w:space="0" w:color="auto"/>
          </w:divBdr>
        </w:div>
        <w:div w:id="827326466">
          <w:marLeft w:val="0"/>
          <w:marRight w:val="0"/>
          <w:marTop w:val="0"/>
          <w:marBottom w:val="0"/>
          <w:divBdr>
            <w:top w:val="none" w:sz="0" w:space="0" w:color="auto"/>
            <w:left w:val="none" w:sz="0" w:space="0" w:color="auto"/>
            <w:bottom w:val="none" w:sz="0" w:space="0" w:color="auto"/>
            <w:right w:val="none" w:sz="0" w:space="0" w:color="auto"/>
          </w:divBdr>
        </w:div>
        <w:div w:id="1290891295">
          <w:marLeft w:val="0"/>
          <w:marRight w:val="0"/>
          <w:marTop w:val="0"/>
          <w:marBottom w:val="0"/>
          <w:divBdr>
            <w:top w:val="none" w:sz="0" w:space="0" w:color="auto"/>
            <w:left w:val="none" w:sz="0" w:space="0" w:color="auto"/>
            <w:bottom w:val="none" w:sz="0" w:space="0" w:color="auto"/>
            <w:right w:val="none" w:sz="0" w:space="0" w:color="auto"/>
          </w:divBdr>
        </w:div>
      </w:divsChild>
    </w:div>
    <w:div w:id="783035535">
      <w:bodyDiv w:val="1"/>
      <w:marLeft w:val="0"/>
      <w:marRight w:val="0"/>
      <w:marTop w:val="0"/>
      <w:marBottom w:val="0"/>
      <w:divBdr>
        <w:top w:val="none" w:sz="0" w:space="0" w:color="auto"/>
        <w:left w:val="none" w:sz="0" w:space="0" w:color="auto"/>
        <w:bottom w:val="none" w:sz="0" w:space="0" w:color="auto"/>
        <w:right w:val="none" w:sz="0" w:space="0" w:color="auto"/>
      </w:divBdr>
      <w:divsChild>
        <w:div w:id="880554889">
          <w:marLeft w:val="0"/>
          <w:marRight w:val="0"/>
          <w:marTop w:val="0"/>
          <w:marBottom w:val="0"/>
          <w:divBdr>
            <w:top w:val="none" w:sz="0" w:space="0" w:color="auto"/>
            <w:left w:val="none" w:sz="0" w:space="0" w:color="auto"/>
            <w:bottom w:val="none" w:sz="0" w:space="0" w:color="auto"/>
            <w:right w:val="none" w:sz="0" w:space="0" w:color="auto"/>
          </w:divBdr>
        </w:div>
        <w:div w:id="493420856">
          <w:marLeft w:val="0"/>
          <w:marRight w:val="0"/>
          <w:marTop w:val="0"/>
          <w:marBottom w:val="0"/>
          <w:divBdr>
            <w:top w:val="none" w:sz="0" w:space="0" w:color="auto"/>
            <w:left w:val="none" w:sz="0" w:space="0" w:color="auto"/>
            <w:bottom w:val="none" w:sz="0" w:space="0" w:color="auto"/>
            <w:right w:val="none" w:sz="0" w:space="0" w:color="auto"/>
          </w:divBdr>
        </w:div>
        <w:div w:id="1382317591">
          <w:marLeft w:val="0"/>
          <w:marRight w:val="0"/>
          <w:marTop w:val="0"/>
          <w:marBottom w:val="0"/>
          <w:divBdr>
            <w:top w:val="none" w:sz="0" w:space="0" w:color="auto"/>
            <w:left w:val="none" w:sz="0" w:space="0" w:color="auto"/>
            <w:bottom w:val="none" w:sz="0" w:space="0" w:color="auto"/>
            <w:right w:val="none" w:sz="0" w:space="0" w:color="auto"/>
          </w:divBdr>
        </w:div>
        <w:div w:id="1701786289">
          <w:marLeft w:val="0"/>
          <w:marRight w:val="0"/>
          <w:marTop w:val="0"/>
          <w:marBottom w:val="0"/>
          <w:divBdr>
            <w:top w:val="none" w:sz="0" w:space="0" w:color="auto"/>
            <w:left w:val="none" w:sz="0" w:space="0" w:color="auto"/>
            <w:bottom w:val="none" w:sz="0" w:space="0" w:color="auto"/>
            <w:right w:val="none" w:sz="0" w:space="0" w:color="auto"/>
          </w:divBdr>
        </w:div>
        <w:div w:id="988175132">
          <w:marLeft w:val="0"/>
          <w:marRight w:val="0"/>
          <w:marTop w:val="0"/>
          <w:marBottom w:val="0"/>
          <w:divBdr>
            <w:top w:val="none" w:sz="0" w:space="0" w:color="auto"/>
            <w:left w:val="none" w:sz="0" w:space="0" w:color="auto"/>
            <w:bottom w:val="none" w:sz="0" w:space="0" w:color="auto"/>
            <w:right w:val="none" w:sz="0" w:space="0" w:color="auto"/>
          </w:divBdr>
        </w:div>
        <w:div w:id="1983461557">
          <w:marLeft w:val="0"/>
          <w:marRight w:val="0"/>
          <w:marTop w:val="0"/>
          <w:marBottom w:val="0"/>
          <w:divBdr>
            <w:top w:val="none" w:sz="0" w:space="0" w:color="auto"/>
            <w:left w:val="none" w:sz="0" w:space="0" w:color="auto"/>
            <w:bottom w:val="none" w:sz="0" w:space="0" w:color="auto"/>
            <w:right w:val="none" w:sz="0" w:space="0" w:color="auto"/>
          </w:divBdr>
        </w:div>
        <w:div w:id="560556751">
          <w:marLeft w:val="0"/>
          <w:marRight w:val="0"/>
          <w:marTop w:val="0"/>
          <w:marBottom w:val="0"/>
          <w:divBdr>
            <w:top w:val="none" w:sz="0" w:space="0" w:color="auto"/>
            <w:left w:val="none" w:sz="0" w:space="0" w:color="auto"/>
            <w:bottom w:val="none" w:sz="0" w:space="0" w:color="auto"/>
            <w:right w:val="none" w:sz="0" w:space="0" w:color="auto"/>
          </w:divBdr>
        </w:div>
        <w:div w:id="638271528">
          <w:marLeft w:val="0"/>
          <w:marRight w:val="0"/>
          <w:marTop w:val="0"/>
          <w:marBottom w:val="0"/>
          <w:divBdr>
            <w:top w:val="none" w:sz="0" w:space="0" w:color="auto"/>
            <w:left w:val="none" w:sz="0" w:space="0" w:color="auto"/>
            <w:bottom w:val="none" w:sz="0" w:space="0" w:color="auto"/>
            <w:right w:val="none" w:sz="0" w:space="0" w:color="auto"/>
          </w:divBdr>
        </w:div>
        <w:div w:id="1639455778">
          <w:marLeft w:val="0"/>
          <w:marRight w:val="0"/>
          <w:marTop w:val="0"/>
          <w:marBottom w:val="0"/>
          <w:divBdr>
            <w:top w:val="none" w:sz="0" w:space="0" w:color="auto"/>
            <w:left w:val="none" w:sz="0" w:space="0" w:color="auto"/>
            <w:bottom w:val="none" w:sz="0" w:space="0" w:color="auto"/>
            <w:right w:val="none" w:sz="0" w:space="0" w:color="auto"/>
          </w:divBdr>
        </w:div>
        <w:div w:id="1616211362">
          <w:marLeft w:val="0"/>
          <w:marRight w:val="0"/>
          <w:marTop w:val="0"/>
          <w:marBottom w:val="0"/>
          <w:divBdr>
            <w:top w:val="none" w:sz="0" w:space="0" w:color="auto"/>
            <w:left w:val="none" w:sz="0" w:space="0" w:color="auto"/>
            <w:bottom w:val="none" w:sz="0" w:space="0" w:color="auto"/>
            <w:right w:val="none" w:sz="0" w:space="0" w:color="auto"/>
          </w:divBdr>
        </w:div>
        <w:div w:id="2084329332">
          <w:marLeft w:val="0"/>
          <w:marRight w:val="0"/>
          <w:marTop w:val="0"/>
          <w:marBottom w:val="0"/>
          <w:divBdr>
            <w:top w:val="none" w:sz="0" w:space="0" w:color="auto"/>
            <w:left w:val="none" w:sz="0" w:space="0" w:color="auto"/>
            <w:bottom w:val="none" w:sz="0" w:space="0" w:color="auto"/>
            <w:right w:val="none" w:sz="0" w:space="0" w:color="auto"/>
          </w:divBdr>
        </w:div>
        <w:div w:id="500239524">
          <w:marLeft w:val="0"/>
          <w:marRight w:val="0"/>
          <w:marTop w:val="0"/>
          <w:marBottom w:val="0"/>
          <w:divBdr>
            <w:top w:val="none" w:sz="0" w:space="0" w:color="auto"/>
            <w:left w:val="none" w:sz="0" w:space="0" w:color="auto"/>
            <w:bottom w:val="none" w:sz="0" w:space="0" w:color="auto"/>
            <w:right w:val="none" w:sz="0" w:space="0" w:color="auto"/>
          </w:divBdr>
        </w:div>
        <w:div w:id="1785152661">
          <w:marLeft w:val="0"/>
          <w:marRight w:val="0"/>
          <w:marTop w:val="0"/>
          <w:marBottom w:val="0"/>
          <w:divBdr>
            <w:top w:val="none" w:sz="0" w:space="0" w:color="auto"/>
            <w:left w:val="none" w:sz="0" w:space="0" w:color="auto"/>
            <w:bottom w:val="none" w:sz="0" w:space="0" w:color="auto"/>
            <w:right w:val="none" w:sz="0" w:space="0" w:color="auto"/>
          </w:divBdr>
        </w:div>
      </w:divsChild>
    </w:div>
    <w:div w:id="12865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F743-8236-42BE-869B-2A441580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Scafidi</dc:creator>
  <cp:keywords/>
  <dc:description/>
  <cp:lastModifiedBy>Jennifer Scafidi</cp:lastModifiedBy>
  <cp:revision>2</cp:revision>
  <cp:lastPrinted>2024-11-27T15:16:00Z</cp:lastPrinted>
  <dcterms:created xsi:type="dcterms:W3CDTF">2025-01-10T12:44:00Z</dcterms:created>
  <dcterms:modified xsi:type="dcterms:W3CDTF">2025-01-10T12:44:00Z</dcterms:modified>
</cp:coreProperties>
</file>